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BCA96" w14:textId="59EB834F" w:rsidR="006B4909" w:rsidRDefault="00C45041" w:rsidP="00C45041">
      <w:pPr>
        <w:pStyle w:val="Title"/>
        <w:pBdr>
          <w:bottom w:val="single" w:sz="4" w:space="1" w:color="auto"/>
        </w:pBdr>
        <w:jc w:val="center"/>
      </w:pPr>
      <w:r>
        <w:t>National Honors Society Academic Support Program Guidelines</w:t>
      </w:r>
    </w:p>
    <w:p w14:paraId="3B19528E" w14:textId="03A2D057" w:rsidR="00C45041" w:rsidRDefault="00C45041" w:rsidP="00C45041">
      <w:r>
        <w:t xml:space="preserve">Listed below is a brief set of rules and guidelines for EVERY student who plans to attend a virtual tutoring session hosted by National Honor Society’s peer tutors. </w:t>
      </w:r>
    </w:p>
    <w:p w14:paraId="181F4D9C" w14:textId="03F10F66" w:rsidR="00C45041" w:rsidRDefault="00C45041" w:rsidP="00C45041"/>
    <w:p w14:paraId="51E87899" w14:textId="430EBEA8" w:rsidR="00C45041" w:rsidRDefault="00C45041" w:rsidP="00C45041">
      <w:pPr>
        <w:pStyle w:val="Heading1"/>
        <w:numPr>
          <w:ilvl w:val="0"/>
          <w:numId w:val="1"/>
        </w:numPr>
      </w:pPr>
      <w:r>
        <w:t>All students must treat themselves and everyone else in attendance, including the tutor and other students, with respect and kindness.</w:t>
      </w:r>
    </w:p>
    <w:p w14:paraId="27B507DA" w14:textId="739ECE56" w:rsidR="00C45041" w:rsidRDefault="00C45041" w:rsidP="00D86831">
      <w:pPr>
        <w:ind w:firstLine="360"/>
      </w:pPr>
      <w:r>
        <w:t xml:space="preserve">Remember that these peer tutors are here to help you and want for you to succeed in your studies so treat them with the same amount of respect as any other teacher or individual. </w:t>
      </w:r>
    </w:p>
    <w:p w14:paraId="2E5EAAAF" w14:textId="76A3F786" w:rsidR="00C45041" w:rsidRDefault="00C45041" w:rsidP="00C45041">
      <w:pPr>
        <w:pStyle w:val="Heading1"/>
        <w:numPr>
          <w:ilvl w:val="0"/>
          <w:numId w:val="1"/>
        </w:numPr>
      </w:pPr>
      <w:r>
        <w:t xml:space="preserve">Be sure to attend a session that has a tutor properly able to help you in your desired subject. </w:t>
      </w:r>
    </w:p>
    <w:p w14:paraId="7C7BE20D" w14:textId="77777777" w:rsidR="00C45041" w:rsidRDefault="00C45041" w:rsidP="00D86831">
      <w:pPr>
        <w:ind w:firstLine="360"/>
      </w:pPr>
      <w:r>
        <w:t>Each tutor may only have select subjects that they feel comfortable tutoring in and will not be able to assist in any other subjects. If you are unsure what subjects certain tutors feel comfortable tutoring, please refer to the tutor schedule in order to properly gauge.</w:t>
      </w:r>
    </w:p>
    <w:p w14:paraId="7399E1A9" w14:textId="026AA18D" w:rsidR="00D86831" w:rsidRDefault="00D86831" w:rsidP="00C45041">
      <w:pPr>
        <w:pStyle w:val="Heading1"/>
        <w:numPr>
          <w:ilvl w:val="0"/>
          <w:numId w:val="1"/>
        </w:numPr>
      </w:pPr>
      <w:r>
        <w:t xml:space="preserve">When in the session, be sure to have prepared work that you would like discussed and </w:t>
      </w:r>
      <w:r w:rsidR="009E4C98">
        <w:t>worked through</w:t>
      </w:r>
      <w:r>
        <w:t xml:space="preserve"> with </w:t>
      </w:r>
      <w:r w:rsidR="009E4C98">
        <w:t xml:space="preserve">a </w:t>
      </w:r>
      <w:r>
        <w:t xml:space="preserve">tutor. </w:t>
      </w:r>
    </w:p>
    <w:p w14:paraId="05650B0E" w14:textId="67415111" w:rsidR="00D86831" w:rsidRDefault="00D86831" w:rsidP="009E4C98">
      <w:pPr>
        <w:ind w:firstLine="360"/>
      </w:pPr>
      <w:r>
        <w:t xml:space="preserve">This is very important in order to allow for ease of fluidity for each tutor. If you have work that you need worked through, please have it prepared. Responses of “I need help with everything” or “I don’t know” will not be tolerated. </w:t>
      </w:r>
    </w:p>
    <w:p w14:paraId="4FCFF974" w14:textId="6EBCCF99" w:rsidR="009E4C98" w:rsidRDefault="009E4C98" w:rsidP="009E4C98">
      <w:pPr>
        <w:pStyle w:val="Heading1"/>
        <w:numPr>
          <w:ilvl w:val="0"/>
          <w:numId w:val="1"/>
        </w:numPr>
      </w:pPr>
      <w:r>
        <w:t>All sessions will be recorded so behave as you would in the classroom.</w:t>
      </w:r>
    </w:p>
    <w:p w14:paraId="5C750D4D" w14:textId="19FA25EE" w:rsidR="009E4C98" w:rsidRDefault="009E4C98" w:rsidP="009E4C98">
      <w:pPr>
        <w:pStyle w:val="Heading1"/>
        <w:numPr>
          <w:ilvl w:val="0"/>
          <w:numId w:val="1"/>
        </w:numPr>
      </w:pPr>
      <w:r>
        <w:t xml:space="preserve">Listen to the tutors at all times as they are the authority of these meetings. </w:t>
      </w:r>
    </w:p>
    <w:p w14:paraId="5C383753" w14:textId="77777777" w:rsidR="00391A50" w:rsidRDefault="00391A50" w:rsidP="00391A50">
      <w:r>
        <w:t xml:space="preserve">As the hosts of the meetings, any disruptions during the meetings will be removed and immediately reported to administration. </w:t>
      </w:r>
    </w:p>
    <w:p w14:paraId="65DB02DB" w14:textId="73AF4B95" w:rsidR="009E4C98" w:rsidRPr="00391A50" w:rsidRDefault="00391A50" w:rsidP="00391A50">
      <w:pPr>
        <w:pStyle w:val="Heading1"/>
        <w:pBdr>
          <w:top w:val="single" w:sz="4" w:space="1" w:color="auto"/>
          <w:left w:val="single" w:sz="4" w:space="4" w:color="auto"/>
          <w:bottom w:val="single" w:sz="4" w:space="1" w:color="auto"/>
          <w:right w:val="single" w:sz="4" w:space="4" w:color="auto"/>
        </w:pBdr>
        <w:jc w:val="center"/>
        <w:rPr>
          <w:i/>
          <w:iCs/>
          <w:sz w:val="28"/>
          <w:szCs w:val="28"/>
        </w:rPr>
      </w:pPr>
      <w:r w:rsidRPr="00391A50">
        <w:rPr>
          <w:i/>
          <w:iCs/>
          <w:sz w:val="28"/>
          <w:szCs w:val="28"/>
        </w:rPr>
        <w:t xml:space="preserve">If you have any questions of wish to inquire about any tutoring session please reach out to Kieran Manjrawala or Ms. O’Connor at </w:t>
      </w:r>
      <w:hyperlink r:id="rId6" w:history="1">
        <w:r w:rsidRPr="00391A50">
          <w:rPr>
            <w:rStyle w:val="Hyperlink"/>
            <w:i/>
            <w:iCs/>
            <w:sz w:val="28"/>
            <w:szCs w:val="28"/>
          </w:rPr>
          <w:t>kmanj001@somerset.colegia.org</w:t>
        </w:r>
      </w:hyperlink>
      <w:r w:rsidRPr="00391A50">
        <w:rPr>
          <w:i/>
          <w:iCs/>
          <w:sz w:val="28"/>
          <w:szCs w:val="28"/>
        </w:rPr>
        <w:t xml:space="preserve"> or </w:t>
      </w:r>
      <w:hyperlink r:id="rId7" w:history="1">
        <w:r w:rsidRPr="00391A50">
          <w:rPr>
            <w:rStyle w:val="Hyperlink"/>
            <w:i/>
            <w:iCs/>
            <w:sz w:val="28"/>
            <w:szCs w:val="28"/>
          </w:rPr>
          <w:t>oconnor.abby@somersetcollegeprep.org</w:t>
        </w:r>
      </w:hyperlink>
      <w:r w:rsidRPr="00391A50">
        <w:rPr>
          <w:i/>
          <w:iCs/>
          <w:sz w:val="28"/>
          <w:szCs w:val="28"/>
        </w:rPr>
        <w:t xml:space="preserve"> respectively.</w:t>
      </w:r>
    </w:p>
    <w:sectPr w:rsidR="009E4C98" w:rsidRPr="00391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770EC"/>
    <w:multiLevelType w:val="hybridMultilevel"/>
    <w:tmpl w:val="E26CE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09"/>
    <w:rsid w:val="00391A50"/>
    <w:rsid w:val="006B4909"/>
    <w:rsid w:val="009E4C98"/>
    <w:rsid w:val="00B245B3"/>
    <w:rsid w:val="00C45041"/>
    <w:rsid w:val="00D8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43E3"/>
  <w15:chartTrackingRefBased/>
  <w15:docId w15:val="{F237651D-AD22-4A4E-AFE0-65AF82F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0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50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04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50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A50"/>
    <w:rPr>
      <w:color w:val="0563C1" w:themeColor="hyperlink"/>
      <w:u w:val="single"/>
    </w:rPr>
  </w:style>
  <w:style w:type="character" w:styleId="UnresolvedMention">
    <w:name w:val="Unresolved Mention"/>
    <w:basedOn w:val="DefaultParagraphFont"/>
    <w:uiPriority w:val="99"/>
    <w:semiHidden/>
    <w:unhideWhenUsed/>
    <w:rsid w:val="0039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connor.abby@somersetcollegepre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manj001@somerset.colegi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6183-50C2-4D5A-BE79-974636AB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Manjrawala</dc:creator>
  <cp:keywords/>
  <dc:description/>
  <cp:lastModifiedBy>Kieran Manjrawala</cp:lastModifiedBy>
  <cp:revision>4</cp:revision>
  <dcterms:created xsi:type="dcterms:W3CDTF">2021-03-26T01:52:00Z</dcterms:created>
  <dcterms:modified xsi:type="dcterms:W3CDTF">2021-03-26T03:04:00Z</dcterms:modified>
</cp:coreProperties>
</file>